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141.73228346456688" w:firstLine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141.73228346456688" w:firstLine="0"/>
        <w:jc w:val="right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version 27 Nov 2023</w:t>
      </w:r>
    </w:p>
    <w:p w:rsidR="00000000" w:rsidDel="00000000" w:rsidP="00000000" w:rsidRDefault="00000000" w:rsidRPr="00000000" w14:paraId="00000003">
      <w:pPr>
        <w:spacing w:line="240" w:lineRule="auto"/>
        <w:ind w:left="141.73228346456688" w:firstLine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Le CAC - Saison 2023-24: passer d’une licence 3 mois à une licence annuelle</w:t>
      </w:r>
    </w:p>
    <w:p w:rsidR="00000000" w:rsidDel="00000000" w:rsidP="00000000" w:rsidRDefault="00000000" w:rsidRPr="00000000" w14:paraId="00000004">
      <w:pPr>
        <w:spacing w:line="240" w:lineRule="auto"/>
        <w:ind w:left="141.73228346456688" w:firstLine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141.73228346456688" w:firstLine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Merci de retourner ce mini formulaire à </w:t>
      </w:r>
    </w:p>
    <w:p w:rsidR="00000000" w:rsidDel="00000000" w:rsidP="00000000" w:rsidRDefault="00000000" w:rsidRPr="00000000" w14:paraId="00000006">
      <w:pPr>
        <w:spacing w:line="240" w:lineRule="auto"/>
        <w:ind w:left="141.73228346456688" w:firstLine="0"/>
        <w:rPr>
          <w:rFonts w:ascii="Arial Narrow" w:cs="Arial Narrow" w:eastAsia="Arial Narrow" w:hAnsi="Arial Narrow"/>
          <w:b w:val="1"/>
        </w:rPr>
      </w:pPr>
      <w:hyperlink r:id="rId6">
        <w:r w:rsidDel="00000000" w:rsidR="00000000" w:rsidRPr="00000000">
          <w:rPr>
            <w:rFonts w:ascii="Arial Narrow" w:cs="Arial Narrow" w:eastAsia="Arial Narrow" w:hAnsi="Arial Narrow"/>
            <w:b w:val="1"/>
            <w:color w:val="1155cc"/>
            <w:u w:val="single"/>
            <w:rtl w:val="0"/>
          </w:rPr>
          <w:t xml:space="preserve">info@aviron-andresy.com</w:t>
        </w:r>
      </w:hyperlink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et </w:t>
      </w:r>
    </w:p>
    <w:p w:rsidR="00000000" w:rsidDel="00000000" w:rsidP="00000000" w:rsidRDefault="00000000" w:rsidRPr="00000000" w14:paraId="00000007">
      <w:pPr>
        <w:spacing w:line="240" w:lineRule="auto"/>
        <w:ind w:left="141.73228346456688" w:firstLine="0"/>
        <w:rPr>
          <w:rFonts w:ascii="Arial Narrow" w:cs="Arial Narrow" w:eastAsia="Arial Narrow" w:hAnsi="Arial Narrow"/>
          <w:b w:val="1"/>
        </w:rPr>
      </w:pPr>
      <w:hyperlink r:id="rId7">
        <w:r w:rsidDel="00000000" w:rsidR="00000000" w:rsidRPr="00000000">
          <w:rPr>
            <w:rFonts w:ascii="Arial Narrow" w:cs="Arial Narrow" w:eastAsia="Arial Narrow" w:hAnsi="Arial Narrow"/>
            <w:b w:val="1"/>
            <w:color w:val="1155cc"/>
            <w:u w:val="single"/>
            <w:rtl w:val="0"/>
          </w:rPr>
          <w:t xml:space="preserve">secretariat@aviron-andresy.com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141.73228346456688" w:firstLine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141.73228346456688" w:firstLine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141.73228346456688" w:firstLine="0"/>
        <w:rPr>
          <w:rFonts w:ascii="Arial Narrow" w:cs="Arial Narrow" w:eastAsia="Arial Narrow" w:hAnsi="Arial Narrow"/>
          <w:b w:val="1"/>
          <w:sz w:val="30"/>
          <w:szCs w:val="3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0"/>
          <w:szCs w:val="30"/>
          <w:rtl w:val="0"/>
        </w:rPr>
        <w:t xml:space="preserve">NOM et Prénom:</w:t>
      </w:r>
    </w:p>
    <w:p w:rsidR="00000000" w:rsidDel="00000000" w:rsidP="00000000" w:rsidRDefault="00000000" w:rsidRPr="00000000" w14:paraId="0000000B">
      <w:pPr>
        <w:spacing w:line="240" w:lineRule="auto"/>
        <w:ind w:left="141.73228346456688" w:firstLine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141.73228346456688" w:firstLine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rFonts w:ascii="Arial Narrow" w:cs="Arial Narrow" w:eastAsia="Arial Narrow" w:hAnsi="Arial Narrow"/>
          <w:b w:val="1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Pour les majeurs: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oui, j’ai envoyé mon certificat médical mentionnant la compétition</w:t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Arial Narrow" w:cs="Arial Narrow" w:eastAsia="Arial Narrow" w:hAnsi="Arial Narrow"/>
          <w:b w:val="1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Pour les mineurs: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oui, j’ai envoyé mon attestation de questionnaire de santé (ne pas envoyer le questionnaire lui même). Voir formulaire au lien suivant</w:t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rPr>
          <w:rFonts w:ascii="Arial Narrow" w:cs="Arial Narrow" w:eastAsia="Arial Narrow" w:hAnsi="Arial Narrow"/>
          <w:b w:val="1"/>
        </w:rPr>
      </w:pPr>
      <w:hyperlink r:id="rId8">
        <w:r w:rsidDel="00000000" w:rsidR="00000000" w:rsidRPr="00000000">
          <w:rPr>
            <w:rFonts w:ascii="Arial Narrow" w:cs="Arial Narrow" w:eastAsia="Arial Narrow" w:hAnsi="Arial Narrow"/>
            <w:b w:val="1"/>
            <w:color w:val="1155cc"/>
            <w:u w:val="single"/>
            <w:rtl w:val="0"/>
          </w:rPr>
          <w:t xml:space="preserve">https://www.ffaviron.fr/medias/downloads/ffaviron-questionnaire-de-sante-pour-les-mineurs-20210705122018.pdf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141.73228346456688" w:firstLine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141.73228346456688" w:firstLine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141.73228346456688" w:firstLine="0"/>
        <w:rPr>
          <w:rFonts w:ascii="Arial Narrow" w:cs="Arial Narrow" w:eastAsia="Arial Narrow" w:hAnsi="Arial Narrow"/>
          <w:b w:val="1"/>
          <w:sz w:val="30"/>
          <w:szCs w:val="3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0"/>
          <w:szCs w:val="30"/>
          <w:rtl w:val="0"/>
        </w:rPr>
        <w:t xml:space="preserve">Règlement:</w:t>
      </w:r>
    </w:p>
    <w:p w:rsidR="00000000" w:rsidDel="00000000" w:rsidP="00000000" w:rsidRDefault="00000000" w:rsidRPr="00000000" w14:paraId="00000015">
      <w:pPr>
        <w:spacing w:line="240" w:lineRule="auto"/>
        <w:ind w:left="72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◻ Virement (mode de règlement à privilégier – IBAN : FR76 1751 5000 9208 0019 5013 058) (3 paiements échelonnés possibles avec dernier paiement en janvier 2024 et preuve de virement)</w:t>
      </w:r>
    </w:p>
    <w:p w:rsidR="00000000" w:rsidDel="00000000" w:rsidP="00000000" w:rsidRDefault="00000000" w:rsidRPr="00000000" w14:paraId="00000016">
      <w:pPr>
        <w:spacing w:before="120" w:line="240" w:lineRule="auto"/>
        <w:ind w:left="72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◻ Bénéficiaire du Pass’Sport de 50€ (pour les 11-18 ans et sous certaines conditions d’éligibilité). Pour plus d’informations, voir le site du CAC</w:t>
      </w:r>
    </w:p>
    <w:p w:rsidR="00000000" w:rsidDel="00000000" w:rsidP="00000000" w:rsidRDefault="00000000" w:rsidRPr="00000000" w14:paraId="00000017">
      <w:pPr>
        <w:spacing w:before="120" w:line="240" w:lineRule="auto"/>
        <w:ind w:left="72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◻ Bénéficiaire du PASS + (pour les 11-18 ans) Pour plus d’informations, voir le site du CAC</w:t>
      </w:r>
    </w:p>
    <w:p w:rsidR="00000000" w:rsidDel="00000000" w:rsidP="00000000" w:rsidRDefault="00000000" w:rsidRPr="00000000" w14:paraId="00000018">
      <w:pPr>
        <w:spacing w:before="120" w:line="240" w:lineRule="auto"/>
        <w:ind w:left="72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◻ Chèques (remettre 3 chèques max. datés et signés avec dernière date possible: janvier 2024)       </w:t>
      </w:r>
    </w:p>
    <w:p w:rsidR="00000000" w:rsidDel="00000000" w:rsidP="00000000" w:rsidRDefault="00000000" w:rsidRPr="00000000" w14:paraId="00000019">
      <w:pPr>
        <w:spacing w:before="120" w:line="240" w:lineRule="auto"/>
        <w:ind w:left="72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◻ Coupons sport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141.73228346456688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Réduction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à partir de la 2ème personne de la même famille : 10 % sur le total. (3ème pers.: 15 % sur le total)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/>
        <w:drawing>
          <wp:inline distB="114300" distT="114300" distL="114300" distR="114300">
            <wp:extent cx="3952875" cy="20002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000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mailto:info@aviron-andresy.com" TargetMode="External"/><Relationship Id="rId7" Type="http://schemas.openxmlformats.org/officeDocument/2006/relationships/hyperlink" Target="mailto:secretariat@aviron-andresy.com" TargetMode="External"/><Relationship Id="rId8" Type="http://schemas.openxmlformats.org/officeDocument/2006/relationships/hyperlink" Target="https://www.ffaviron.fr/medias/downloads/ffaviron-questionnaire-de-sante-pour-les-mineurs-20210705122018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